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FA" w:rsidRPr="003F65FA" w:rsidRDefault="003F65FA" w:rsidP="003F65F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color w:val="000000"/>
          <w:sz w:val="22"/>
          <w:lang w:eastAsia="fr-FR"/>
        </w:rPr>
      </w:pPr>
      <w:r>
        <w:rPr>
          <w:rFonts w:eastAsia="Times New Roman" w:cstheme="minorHAnsi"/>
          <w:b/>
          <w:bCs/>
          <w:color w:val="000000"/>
          <w:sz w:val="22"/>
          <w:lang w:eastAsia="fr-FR"/>
        </w:rPr>
        <w:t xml:space="preserve">Victor Hugo, </w:t>
      </w:r>
      <w:r>
        <w:rPr>
          <w:rFonts w:eastAsia="Times New Roman" w:cstheme="minorHAnsi"/>
          <w:b/>
          <w:bCs/>
          <w:i/>
          <w:color w:val="000000"/>
          <w:sz w:val="22"/>
          <w:lang w:eastAsia="fr-FR"/>
        </w:rPr>
        <w:t>Les Miserables</w:t>
      </w:r>
      <w:r>
        <w:rPr>
          <w:rFonts w:eastAsia="Times New Roman" w:cstheme="minorHAnsi"/>
          <w:b/>
          <w:bCs/>
          <w:color w:val="000000"/>
          <w:sz w:val="22"/>
          <w:lang w:eastAsia="fr-FR"/>
        </w:rPr>
        <w:t xml:space="preserve">, Tome II, Livre I, </w:t>
      </w:r>
      <w:bookmarkStart w:id="0" w:name="_GoBack"/>
      <w:bookmarkEnd w:id="0"/>
      <w:r w:rsidRPr="003F65FA">
        <w:rPr>
          <w:rFonts w:eastAsia="Times New Roman" w:cstheme="minorHAnsi"/>
          <w:b/>
          <w:bCs/>
          <w:color w:val="000000"/>
          <w:sz w:val="22"/>
          <w:lang w:eastAsia="fr-FR"/>
        </w:rPr>
        <w:fldChar w:fldCharType="begin"/>
      </w:r>
      <w:r w:rsidRPr="003F65FA">
        <w:rPr>
          <w:rFonts w:eastAsia="Times New Roman" w:cstheme="minorHAnsi"/>
          <w:b/>
          <w:bCs/>
          <w:color w:val="000000"/>
          <w:sz w:val="22"/>
          <w:lang w:eastAsia="fr-FR"/>
        </w:rPr>
        <w:instrText xml:space="preserve"> HYPERLINK "http://www.gutenberg.org/files/17493/17493-h/17493-h.htm" \l "premiere" </w:instrText>
      </w:r>
      <w:r w:rsidRPr="003F65FA">
        <w:rPr>
          <w:rFonts w:eastAsia="Times New Roman" w:cstheme="minorHAnsi"/>
          <w:b/>
          <w:bCs/>
          <w:color w:val="000000"/>
          <w:sz w:val="22"/>
          <w:lang w:eastAsia="fr-FR"/>
        </w:rPr>
        <w:fldChar w:fldCharType="separate"/>
      </w:r>
      <w:r w:rsidRPr="003F65FA">
        <w:rPr>
          <w:rFonts w:eastAsia="Times New Roman" w:cstheme="minorHAnsi"/>
          <w:b/>
          <w:bCs/>
          <w:color w:val="0000FF"/>
          <w:sz w:val="22"/>
          <w:u w:val="single"/>
          <w:lang w:eastAsia="fr-FR"/>
        </w:rPr>
        <w:t>Chapitre XIII</w:t>
      </w:r>
      <w:r w:rsidRPr="003F65FA">
        <w:rPr>
          <w:rFonts w:eastAsia="Times New Roman" w:cstheme="minorHAnsi"/>
          <w:b/>
          <w:bCs/>
          <w:color w:val="000000"/>
          <w:sz w:val="22"/>
          <w:lang w:eastAsia="fr-FR"/>
        </w:rPr>
        <w:fldChar w:fldCharType="end"/>
      </w:r>
    </w:p>
    <w:p w:rsidR="003F65FA" w:rsidRPr="003F65FA" w:rsidRDefault="003F65FA" w:rsidP="003F65FA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color w:val="000000"/>
          <w:sz w:val="22"/>
          <w:lang w:eastAsia="fr-FR"/>
        </w:rPr>
      </w:pPr>
      <w:r w:rsidRPr="003F65FA">
        <w:rPr>
          <w:rFonts w:eastAsia="Times New Roman" w:cstheme="minorHAnsi"/>
          <w:b/>
          <w:bCs/>
          <w:color w:val="000000"/>
          <w:sz w:val="22"/>
          <w:lang w:eastAsia="fr-FR"/>
        </w:rPr>
        <w:t>La catastrophe</w:t>
      </w:r>
    </w:p>
    <w:p w:rsidR="003F65FA" w:rsidRPr="003F65FA" w:rsidRDefault="003F65FA" w:rsidP="003F65FA">
      <w:pPr>
        <w:spacing w:before="180" w:after="180" w:line="240" w:lineRule="auto"/>
        <w:ind w:firstLine="245"/>
        <w:jc w:val="both"/>
        <w:rPr>
          <w:rFonts w:eastAsia="Times New Roman" w:cstheme="minorHAnsi"/>
          <w:color w:val="000000"/>
          <w:sz w:val="22"/>
          <w:lang w:eastAsia="fr-FR"/>
        </w:rPr>
      </w:pPr>
      <w:r w:rsidRPr="003F65FA">
        <w:rPr>
          <w:rFonts w:eastAsia="Times New Roman" w:cstheme="minorHAnsi"/>
          <w:color w:val="000000"/>
          <w:sz w:val="22"/>
          <w:lang w:eastAsia="fr-FR"/>
        </w:rPr>
        <w:t>La déroute derrière la garde fut lugubre.</w:t>
      </w:r>
    </w:p>
    <w:p w:rsidR="003F65FA" w:rsidRPr="003F65FA" w:rsidRDefault="003F65FA" w:rsidP="003F65FA">
      <w:pPr>
        <w:spacing w:before="180" w:after="180" w:line="240" w:lineRule="auto"/>
        <w:ind w:firstLine="245"/>
        <w:jc w:val="both"/>
        <w:rPr>
          <w:rFonts w:eastAsia="Times New Roman" w:cstheme="minorHAnsi"/>
          <w:color w:val="000000"/>
          <w:sz w:val="22"/>
          <w:lang w:eastAsia="fr-FR"/>
        </w:rPr>
      </w:pPr>
      <w:r w:rsidRPr="003F65FA">
        <w:rPr>
          <w:rFonts w:eastAsia="Times New Roman" w:cstheme="minorHAnsi"/>
          <w:color w:val="000000"/>
          <w:sz w:val="22"/>
          <w:lang w:eastAsia="fr-FR"/>
        </w:rPr>
        <w:t>L'armée plia brusquement de tous les côtés à la fois, de Hougomont, de la Haie-Sainte, de Papelotte, de Plancenoit. Le cri</w:t>
      </w:r>
      <w:r>
        <w:rPr>
          <w:rFonts w:eastAsia="Times New Roman" w:cstheme="minorHAnsi"/>
          <w:color w:val="000000"/>
          <w:sz w:val="22"/>
          <w:lang w:eastAsia="fr-FR"/>
        </w:rPr>
        <w:t xml:space="preserve"> </w:t>
      </w:r>
      <w:r w:rsidRPr="003F65FA">
        <w:rPr>
          <w:rFonts w:eastAsia="Times New Roman" w:cstheme="minorHAnsi"/>
          <w:i/>
          <w:iCs/>
          <w:color w:val="000000"/>
          <w:sz w:val="22"/>
          <w:lang w:eastAsia="fr-FR"/>
        </w:rPr>
        <w:t>Trahison</w:t>
      </w:r>
      <w:r w:rsidRPr="003F65FA">
        <w:rPr>
          <w:rFonts w:eastAsia="Times New Roman" w:cstheme="minorHAnsi"/>
          <w:color w:val="000000"/>
          <w:sz w:val="22"/>
          <w:lang w:eastAsia="fr-FR"/>
        </w:rPr>
        <w:t>! fut suivi du cri </w:t>
      </w:r>
      <w:r w:rsidRPr="003F65FA">
        <w:rPr>
          <w:rFonts w:eastAsia="Times New Roman" w:cstheme="minorHAnsi"/>
          <w:i/>
          <w:iCs/>
          <w:color w:val="000000"/>
          <w:sz w:val="22"/>
          <w:lang w:eastAsia="fr-FR"/>
        </w:rPr>
        <w:t>Sauve-qui-peut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! Une armée qui se débande, c'est un dégel.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Tout fléchit, se fêle, craque, flotte, roule, tombe, se heurte, se hâte, se précipite.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 Désagrégation inouïe. Ney emprunte un cheval, saute dessus, et, sans chapeau, sans cravate, sans épée, se met en travers de la chaussée de Bruxelles, arrêtant à la fois les Anglais et les Français.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Il tâche de retenir l'armée, il la rappelle, il l'insulte, il se cramponne à la déroute.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 Il est débordé. Les soldats le fuient, en criant: </w:t>
      </w:r>
      <w:r w:rsidRPr="003F65FA">
        <w:rPr>
          <w:rFonts w:eastAsia="Times New Roman" w:cstheme="minorHAnsi"/>
          <w:i/>
          <w:iCs/>
          <w:color w:val="000000"/>
          <w:sz w:val="22"/>
          <w:lang w:eastAsia="fr-FR"/>
        </w:rPr>
        <w:t>Vive le maréchal Ney!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 Deux régiments de Durutte vont et viennent effarés et comme ballottés entre le sabre des uhlans et la fusillade des brigades de Kempt, de Best, de Pack et de Rylandt; la pire des mêlées, c'est la déroute, les amis s'entre-tuent pour fuir; les escadrons et les bataillons se brisent et se dispersent les uns contre les autres, énorme écume de la bataille. Lobau à une extrémité comme Reille à l'autre sont roulés dans le flot.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En vain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 Napoléon fait des murailles avec ce qui lui reste de la garde;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en vain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 il dépense à un dernier effort ses escadrons de service.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Quiot recule devant Vivian, Kellermann devant Vandeleur, Lobau devant Bülow, Morand devant Pirch, Domon et Subervic devant le prince Guillaume de Prusse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. Guyot, qui a mené à la charge les escadrons de l'empereur, tombe sous les pieds des dragons anglais.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 xml:space="preserve">Napoléon court au galop le long des fuyards, les harangue, presse, menace, supplie. </w:t>
      </w:r>
      <w:r w:rsidRPr="003F65FA">
        <w:rPr>
          <w:rFonts w:eastAsia="Times New Roman" w:cstheme="minorHAnsi"/>
          <w:color w:val="000000"/>
          <w:sz w:val="22"/>
          <w:lang w:eastAsia="fr-FR"/>
        </w:rPr>
        <w:t>Toutes ces bouches qui criaient le matin </w:t>
      </w:r>
      <w:r w:rsidRPr="003F65FA">
        <w:rPr>
          <w:rFonts w:eastAsia="Times New Roman" w:cstheme="minorHAnsi"/>
          <w:i/>
          <w:iCs/>
          <w:color w:val="000000"/>
          <w:sz w:val="22"/>
          <w:lang w:eastAsia="fr-FR"/>
        </w:rPr>
        <w:t>vive l'empereur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, restent béantes; c'est à peine si on le connaît.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 xml:space="preserve">La cavalerie prussienne, fraîche venue, s'élance, vole, sabre, taille, hache, tue, extermine. 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Les attelages se ruent, les canons se sauvent; les soldats du train détellent les caissons et en prennent les chevaux pour s'échapper; des fourgons culbutés les quatre roues en l'air entravent la route et sont des occasions de massacre.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On s'écrase, on se foule, on marche sur les morts et sur les vivants.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 Les bras sont éperdus. Une multitude vertigineuse emplit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les routes, les sentiers, les ponts, les plaines, les collines, les vallées, les bois,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 encombrés par cette évasion de quarante mille hommes.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 xml:space="preserve">Cris, désespoir, sacs et fusils jetés dans les seigles, passages frayés à coups d'épée, plus de camarades, plus d'officiers, plus de généraux, une inexprimable épouvante. 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Zieten sabrant la France à son aise.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Les lions devenus chevreuils.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 Telle fut cette fuite.</w:t>
      </w:r>
    </w:p>
    <w:p w:rsidR="003F65FA" w:rsidRPr="003F65FA" w:rsidRDefault="003F65FA" w:rsidP="003F65FA">
      <w:pPr>
        <w:spacing w:before="180" w:after="180" w:line="240" w:lineRule="auto"/>
        <w:ind w:firstLine="245"/>
        <w:jc w:val="both"/>
        <w:rPr>
          <w:rFonts w:eastAsia="Times New Roman" w:cstheme="minorHAnsi"/>
          <w:color w:val="000000"/>
          <w:sz w:val="22"/>
          <w:lang w:eastAsia="fr-FR"/>
        </w:rPr>
      </w:pPr>
      <w:r>
        <w:rPr>
          <w:rFonts w:eastAsia="Times New Roman" w:cstheme="minorHAnsi"/>
          <w:color w:val="000000"/>
          <w:sz w:val="22"/>
          <w:lang w:eastAsia="fr-FR"/>
        </w:rPr>
        <w:t>……</w:t>
      </w:r>
    </w:p>
    <w:p w:rsidR="003F65FA" w:rsidRPr="003F65FA" w:rsidRDefault="003F65FA" w:rsidP="003F65FA">
      <w:pPr>
        <w:spacing w:before="180" w:after="180" w:line="240" w:lineRule="auto"/>
        <w:ind w:firstLine="245"/>
        <w:jc w:val="both"/>
        <w:rPr>
          <w:rFonts w:eastAsia="Times New Roman" w:cstheme="minorHAnsi"/>
          <w:color w:val="000000"/>
          <w:sz w:val="22"/>
          <w:lang w:eastAsia="fr-FR"/>
        </w:rPr>
      </w:pPr>
      <w:r w:rsidRPr="003F65FA">
        <w:rPr>
          <w:rFonts w:eastAsia="Times New Roman" w:cstheme="minorHAnsi"/>
          <w:b/>
          <w:color w:val="000000"/>
          <w:sz w:val="22"/>
          <w:lang w:eastAsia="fr-FR"/>
        </w:rPr>
        <w:t>Ce vertige, cette terreur, cette chute en ruine de la plus haute bravoure qui ait jamais étonné l'histoire, est-ce que cela est sans cause?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 Non. L'ombre d'une droite énorme se projette sur Waterloo. C'est la journée du destin. La force au-dessus de l'homme a donné ce jour-là. De là le pli épouvanté des têtes; de là toutes ces grandes âmes rendant leur épée. Ceux qui avaient vaincu l'Europe sont tombés terrassés, n'ayant plus rien à dire ni à faire, sentant dans l'ombre une présence terrible. </w:t>
      </w:r>
      <w:r w:rsidRPr="003F65FA">
        <w:rPr>
          <w:rFonts w:eastAsia="Times New Roman" w:cstheme="minorHAnsi"/>
          <w:i/>
          <w:iCs/>
          <w:color w:val="000000"/>
          <w:sz w:val="22"/>
          <w:lang w:eastAsia="fr-FR"/>
        </w:rPr>
        <w:t>Hoc erat in fatis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. Ce jour-là, la perspective du genre humain a changé.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Waterloo, c'est le gond du dix-neuvième siècle</w:t>
      </w: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. La disparition du grand homme était nécessaire à l'avènement du grand siècle. Quelqu'un à qui on ne réplique pas s'en est chargé. La panique des héros s'explique. Dans la bataille de Waterloo,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il y a plus du nuage, il y a du météore. Dieu a passé</w:t>
      </w:r>
      <w:r w:rsidRPr="003F65FA">
        <w:rPr>
          <w:rFonts w:eastAsia="Times New Roman" w:cstheme="minorHAnsi"/>
          <w:color w:val="000000"/>
          <w:sz w:val="22"/>
          <w:lang w:eastAsia="fr-FR"/>
        </w:rPr>
        <w:t>.</w:t>
      </w:r>
    </w:p>
    <w:p w:rsidR="003F65FA" w:rsidRPr="003F65FA" w:rsidRDefault="003F65FA" w:rsidP="003F65FA">
      <w:pPr>
        <w:spacing w:before="180" w:after="180" w:line="240" w:lineRule="auto"/>
        <w:ind w:firstLine="245"/>
        <w:jc w:val="both"/>
        <w:rPr>
          <w:rFonts w:eastAsia="Times New Roman" w:cstheme="minorHAnsi"/>
          <w:color w:val="000000"/>
          <w:sz w:val="22"/>
          <w:lang w:eastAsia="fr-FR"/>
        </w:rPr>
      </w:pPr>
      <w:r w:rsidRPr="003F65FA">
        <w:rPr>
          <w:rFonts w:eastAsia="Times New Roman" w:cstheme="minorHAnsi"/>
          <w:color w:val="000000"/>
          <w:sz w:val="22"/>
          <w:lang w:eastAsia="fr-FR"/>
        </w:rPr>
        <w:t xml:space="preserve">À la nuit tombante, dans un champ près de Genappe, Bernard et Bertrand saisirent par un pan de sa redingote et arrêtèrent un homme hagard, pensif, sinistre, qui, entraîné jusque-là par le courant de la déroute, venait de mettre pied à terre, avait passé sous son bras la bride de son cheval, et, l'œil égaré, s'en retournait seul vers Waterloo. C'était Napoléon essayant encore d'aller en avant, </w:t>
      </w:r>
      <w:r w:rsidRPr="003F65FA">
        <w:rPr>
          <w:rFonts w:eastAsia="Times New Roman" w:cstheme="minorHAnsi"/>
          <w:b/>
          <w:color w:val="000000"/>
          <w:sz w:val="22"/>
          <w:lang w:eastAsia="fr-FR"/>
        </w:rPr>
        <w:t>immense somnambule de ce rêve écroulé</w:t>
      </w:r>
      <w:r w:rsidRPr="003F65FA">
        <w:rPr>
          <w:rFonts w:eastAsia="Times New Roman" w:cstheme="minorHAnsi"/>
          <w:color w:val="000000"/>
          <w:sz w:val="22"/>
          <w:lang w:eastAsia="fr-FR"/>
        </w:rPr>
        <w:t>.</w:t>
      </w:r>
    </w:p>
    <w:p w:rsidR="007E67D1" w:rsidRPr="003F65FA" w:rsidRDefault="007E67D1">
      <w:pPr>
        <w:rPr>
          <w:rFonts w:cstheme="minorHAnsi"/>
          <w:sz w:val="22"/>
        </w:rPr>
      </w:pPr>
    </w:p>
    <w:sectPr w:rsidR="007E67D1" w:rsidRPr="003F65F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FA"/>
    <w:rsid w:val="003F65FA"/>
    <w:rsid w:val="0054658E"/>
    <w:rsid w:val="005529E3"/>
    <w:rsid w:val="007E67D1"/>
    <w:rsid w:val="00977095"/>
    <w:rsid w:val="00E6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F65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Heading3">
    <w:name w:val="heading 3"/>
    <w:basedOn w:val="Normal"/>
    <w:link w:val="Heading3Char"/>
    <w:uiPriority w:val="9"/>
    <w:qFormat/>
    <w:rsid w:val="003F65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F65F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rsid w:val="003F65F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Hyperlink">
    <w:name w:val="Hyperlink"/>
    <w:basedOn w:val="DefaultParagraphFont"/>
    <w:uiPriority w:val="99"/>
    <w:semiHidden/>
    <w:unhideWhenUsed/>
    <w:rsid w:val="003F65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F6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3F65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F65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Heading3">
    <w:name w:val="heading 3"/>
    <w:basedOn w:val="Normal"/>
    <w:link w:val="Heading3Char"/>
    <w:uiPriority w:val="9"/>
    <w:qFormat/>
    <w:rsid w:val="003F65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F65F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Heading3Char">
    <w:name w:val="Heading 3 Char"/>
    <w:basedOn w:val="DefaultParagraphFont"/>
    <w:link w:val="Heading3"/>
    <w:uiPriority w:val="9"/>
    <w:rsid w:val="003F65F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Hyperlink">
    <w:name w:val="Hyperlink"/>
    <w:basedOn w:val="DefaultParagraphFont"/>
    <w:uiPriority w:val="99"/>
    <w:semiHidden/>
    <w:unhideWhenUsed/>
    <w:rsid w:val="003F65F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F6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3F6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620</Words>
  <Characters>3411</Characters>
  <Application>Microsoft Office Word</Application>
  <DocSecurity>0</DocSecurity>
  <Lines>28</Lines>
  <Paragraphs>8</Paragraphs>
  <ScaleCrop>false</ScaleCrop>
  <Company>Amity Regional School District</Company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youngch</dc:creator>
  <cp:keywords/>
  <dc:description/>
  <cp:lastModifiedBy>youngch</cp:lastModifiedBy>
  <cp:revision>1</cp:revision>
  <cp:lastPrinted>2012-01-04T19:43:00Z</cp:lastPrinted>
  <dcterms:created xsi:type="dcterms:W3CDTF">2012-01-04T19:37:00Z</dcterms:created>
  <dcterms:modified xsi:type="dcterms:W3CDTF">2012-01-04T19:43:00Z</dcterms:modified>
</cp:coreProperties>
</file>